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i w:val="1"/>
        </w:rPr>
      </w:pPr>
      <w:r w:rsidDel="00000000" w:rsidR="00000000" w:rsidRPr="00000000">
        <w:rPr>
          <w:b w:val="1"/>
          <w:i w:val="1"/>
        </w:rPr>
        <w:drawing>
          <wp:anchor allowOverlap="1" behindDoc="1" distB="114300" distT="114300" distL="114300" distR="114300" hidden="0" layoutInCell="1" locked="0" relativeHeight="0" simplePos="0">
            <wp:simplePos x="0" y="0"/>
            <wp:positionH relativeFrom="margin">
              <wp:align>center</wp:align>
            </wp:positionH>
            <wp:positionV relativeFrom="margin">
              <wp:align>center</wp:align>
            </wp:positionV>
            <wp:extent cx="6561214" cy="4889366"/>
            <wp:effectExtent b="0" l="0" r="0" t="0"/>
            <wp:wrapNone/>
            <wp:docPr id="2" name="image2.png"/>
            <a:graphic>
              <a:graphicData uri="http://schemas.openxmlformats.org/drawingml/2006/picture">
                <pic:pic>
                  <pic:nvPicPr>
                    <pic:cNvPr id="0" name="image2.png"/>
                    <pic:cNvPicPr preferRelativeResize="0"/>
                  </pic:nvPicPr>
                  <pic:blipFill>
                    <a:blip r:embed="rId6">
                      <a:alphaModFix amt="6000"/>
                    </a:blip>
                    <a:srcRect b="0" l="0" r="0" t="0"/>
                    <a:stretch>
                      <a:fillRect/>
                    </a:stretch>
                  </pic:blipFill>
                  <pic:spPr>
                    <a:xfrm>
                      <a:off x="0" y="0"/>
                      <a:ext cx="6561214" cy="4889366"/>
                    </a:xfrm>
                    <a:prstGeom prst="rect"/>
                    <a:ln/>
                  </pic:spPr>
                </pic:pic>
              </a:graphicData>
            </a:graphic>
          </wp:anchor>
        </w:drawing>
      </w:r>
      <w:r w:rsidDel="00000000" w:rsidR="00000000" w:rsidRPr="00000000">
        <w:rPr>
          <w:b w:val="1"/>
          <w:i w:val="1"/>
          <w:rtl w:val="0"/>
        </w:rPr>
        <w:t xml:space="preserve">Who are my teachers this year…? Hint: they’re “pawsitively” the best!</w:t>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1350"/>
        <w:gridCol w:w="3615"/>
        <w:gridCol w:w="1950"/>
        <w:tblGridChange w:id="0">
          <w:tblGrid>
            <w:gridCol w:w="2445"/>
            <w:gridCol w:w="1350"/>
            <w:gridCol w:w="3615"/>
            <w:gridCol w:w="1950"/>
          </w:tblGrid>
        </w:tblGridChange>
      </w:tblGrid>
      <w:tr>
        <w:tc>
          <w:tcPr>
            <w:tcBorders>
              <w:top w:color="000000" w:space="0" w:sz="12" w:val="dashed"/>
              <w:left w:color="000000" w:space="0" w:sz="12" w:val="dashed"/>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Lorine Ciero</w:t>
            </w:r>
          </w:p>
        </w:tc>
        <w:tc>
          <w:tcPr>
            <w:tcBorders>
              <w:top w:color="000000" w:space="0" w:sz="12" w:val="dashed"/>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Room B19</w:t>
            </w:r>
          </w:p>
        </w:tc>
        <w:tc>
          <w:tcPr>
            <w:tcBorders>
              <w:top w:color="000000" w:space="0" w:sz="12" w:val="dashed"/>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ciero.lorine@cusd80.com</w:t>
            </w:r>
          </w:p>
        </w:tc>
        <w:tc>
          <w:tcPr>
            <w:tcBorders>
              <w:top w:color="000000" w:space="0" w:sz="12" w:val="dashed"/>
              <w:left w:color="ffffff" w:space="0" w:sz="8" w:val="single"/>
              <w:bottom w:color="ffffff" w:space="0" w:sz="8" w:val="single"/>
              <w:right w:color="000000" w:space="0" w:sz="12" w:val="dashed"/>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480.224.2449</w:t>
            </w:r>
          </w:p>
        </w:tc>
      </w:tr>
      <w:tr>
        <w:tc>
          <w:tcPr>
            <w:tcBorders>
              <w:top w:color="ffffff" w:space="0" w:sz="8" w:val="single"/>
              <w:left w:color="000000" w:space="0" w:sz="12" w:val="dashed"/>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Brandon d’Entremont*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Room B4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dentremont.brandon@cusd80.com</w:t>
            </w:r>
          </w:p>
        </w:tc>
        <w:tc>
          <w:tcPr>
            <w:tcBorders>
              <w:top w:color="ffffff" w:space="0" w:sz="8" w:val="single"/>
              <w:left w:color="ffffff" w:space="0" w:sz="8" w:val="single"/>
              <w:bottom w:color="ffffff" w:space="0" w:sz="8" w:val="single"/>
              <w:right w:color="000000" w:space="0" w:sz="12" w:val="dashed"/>
            </w:tcBorders>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480.224.2434</w:t>
            </w:r>
          </w:p>
        </w:tc>
      </w:tr>
      <w:tr>
        <w:tc>
          <w:tcPr>
            <w:tcBorders>
              <w:top w:color="ffffff" w:space="0" w:sz="8" w:val="single"/>
              <w:left w:color="000000" w:space="0" w:sz="12" w:val="dashed"/>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Lara Grimes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Room B11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grimes.lara@cusd80.com</w:t>
            </w:r>
          </w:p>
        </w:tc>
        <w:tc>
          <w:tcPr>
            <w:tcBorders>
              <w:top w:color="ffffff" w:space="0" w:sz="8" w:val="single"/>
              <w:left w:color="ffffff" w:space="0" w:sz="8" w:val="single"/>
              <w:bottom w:color="ffffff" w:space="0" w:sz="8" w:val="single"/>
              <w:right w:color="000000" w:space="0" w:sz="12" w:val="dashed"/>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480.224.2441</w:t>
            </w:r>
          </w:p>
        </w:tc>
      </w:tr>
      <w:tr>
        <w:tc>
          <w:tcPr>
            <w:tcBorders>
              <w:top w:color="ffffff" w:space="0" w:sz="8" w:val="single"/>
              <w:left w:color="000000" w:space="0" w:sz="12" w:val="dashed"/>
              <w:bottom w:color="000000" w:space="0" w:sz="12" w:val="dashed"/>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Kelly Wells</w:t>
            </w:r>
          </w:p>
        </w:tc>
        <w:tc>
          <w:tcPr>
            <w:tcBorders>
              <w:top w:color="ffffff" w:space="0" w:sz="8" w:val="single"/>
              <w:left w:color="ffffff" w:space="0" w:sz="8" w:val="single"/>
              <w:bottom w:color="000000" w:space="0" w:sz="12" w:val="dashed"/>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Room</w:t>
            </w:r>
            <w:r w:rsidDel="00000000" w:rsidR="00000000" w:rsidRPr="00000000">
              <w:rPr>
                <w:rtl w:val="0"/>
              </w:rPr>
              <w:t xml:space="preserve"> B23</w:t>
            </w:r>
          </w:p>
        </w:tc>
        <w:tc>
          <w:tcPr>
            <w:tcBorders>
              <w:top w:color="ffffff" w:space="0" w:sz="8" w:val="single"/>
              <w:left w:color="ffffff" w:space="0" w:sz="8" w:val="single"/>
              <w:bottom w:color="000000" w:space="0" w:sz="12" w:val="dashed"/>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wells.kelly@cusd80.com</w:t>
            </w:r>
          </w:p>
        </w:tc>
        <w:tc>
          <w:tcPr>
            <w:tcBorders>
              <w:top w:color="ffffff" w:space="0" w:sz="8" w:val="single"/>
              <w:left w:color="ffffff" w:space="0" w:sz="8" w:val="single"/>
              <w:bottom w:color="000000" w:space="0" w:sz="12" w:val="dashed"/>
              <w:right w:color="000000" w:space="0" w:sz="12" w:val="dashed"/>
            </w:tcBorders>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480.224.</w:t>
            </w:r>
            <w:r w:rsidDel="00000000" w:rsidR="00000000" w:rsidRPr="00000000">
              <w:rPr>
                <w:rtl w:val="0"/>
              </w:rPr>
              <w:t xml:space="preserve">2453</w:t>
            </w:r>
          </w:p>
        </w:tc>
      </w:tr>
    </w:tbl>
    <w:p w:rsidR="00000000" w:rsidDel="00000000" w:rsidP="00000000" w:rsidRDefault="00000000" w:rsidRPr="00000000" w14:paraId="00000012">
      <w:pPr>
        <w:ind w:firstLine="720"/>
        <w:rPr>
          <w:i w:val="1"/>
          <w:sz w:val="16"/>
          <w:szCs w:val="16"/>
        </w:rPr>
      </w:pPr>
      <w:r w:rsidDel="00000000" w:rsidR="00000000" w:rsidRPr="00000000">
        <w:rPr>
          <w:i w:val="1"/>
          <w:sz w:val="16"/>
          <w:szCs w:val="16"/>
          <w:rtl w:val="0"/>
        </w:rPr>
        <w:t xml:space="preserve">* = 2021-22 School Year Team Lead</w:t>
      </w:r>
    </w:p>
    <w:p w:rsidR="00000000" w:rsidDel="00000000" w:rsidP="00000000" w:rsidRDefault="00000000" w:rsidRPr="00000000" w14:paraId="00000013">
      <w:pPr>
        <w:jc w:val="center"/>
        <w:rPr>
          <w:color w:val="ffffff"/>
          <w:shd w:fill="ff2676" w:val="clear"/>
        </w:rPr>
      </w:pPr>
      <w:r w:rsidDel="00000000" w:rsidR="00000000" w:rsidRPr="00000000">
        <w:rPr>
          <w:rFonts w:ascii="Permanent Marker" w:cs="Permanent Marker" w:eastAsia="Permanent Marker" w:hAnsi="Permanent Marker"/>
          <w:color w:val="ffffff"/>
          <w:sz w:val="40"/>
          <w:szCs w:val="40"/>
          <w:shd w:fill="ff2676" w:val="clear"/>
          <w:rtl w:val="0"/>
        </w:rPr>
        <w:t xml:space="preserve">Daily panther supplies</w:t>
      </w: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30"/>
        <w:gridCol w:w="4530"/>
        <w:tblGridChange w:id="0">
          <w:tblGrid>
            <w:gridCol w:w="4830"/>
            <w:gridCol w:w="4530"/>
          </w:tblGrid>
        </w:tblGridChange>
      </w:tblGrid>
      <w:t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ermanent Marker" w:cs="Permanent Marker" w:eastAsia="Permanent Marker" w:hAnsi="Permanent Marker"/>
                <w:sz w:val="20"/>
                <w:szCs w:val="20"/>
                <w:u w:val="single"/>
              </w:rPr>
            </w:pPr>
            <w:r w:rsidDel="00000000" w:rsidR="00000000" w:rsidRPr="00000000">
              <w:rPr>
                <w:rFonts w:ascii="Permanent Marker" w:cs="Permanent Marker" w:eastAsia="Permanent Marker" w:hAnsi="Permanent Marker"/>
                <w:sz w:val="20"/>
                <w:szCs w:val="20"/>
                <w:u w:val="single"/>
                <w:rtl w:val="0"/>
              </w:rPr>
              <w:t xml:space="preserve">Materials needed for all classes:</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18"/>
                <w:szCs w:val="18"/>
              </w:rPr>
            </w:pPr>
            <w:r w:rsidDel="00000000" w:rsidR="00000000" w:rsidRPr="00000000">
              <w:rPr>
                <w:i w:val="1"/>
                <w:sz w:val="18"/>
                <w:szCs w:val="18"/>
                <w:rtl w:val="0"/>
              </w:rPr>
              <w:t xml:space="preserve">NOTE: Have extras at home to restock after each quarter.</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18"/>
                <w:szCs w:val="18"/>
              </w:rPr>
            </w:pPr>
            <w:r w:rsidDel="00000000" w:rsidR="00000000" w:rsidRPr="00000000">
              <w:rPr>
                <w:rtl w:val="0"/>
              </w:rPr>
            </w:r>
          </w:p>
          <w:p w:rsidR="00000000" w:rsidDel="00000000" w:rsidP="00000000" w:rsidRDefault="00000000" w:rsidRPr="00000000" w14:paraId="0000001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3” 3-ring binder</w:t>
            </w:r>
          </w:p>
          <w:p w:rsidR="00000000" w:rsidDel="00000000" w:rsidP="00000000" w:rsidRDefault="00000000" w:rsidRPr="00000000" w14:paraId="0000001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2 Writing Utensils (Black/Blue Pen &amp; Pencil)</w:t>
            </w:r>
          </w:p>
          <w:p w:rsidR="00000000" w:rsidDel="00000000" w:rsidP="00000000" w:rsidRDefault="00000000" w:rsidRPr="00000000" w14:paraId="0000001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Coloring Utensils: Crayons, Color Pencils, or Markers</w:t>
            </w:r>
          </w:p>
          <w:p w:rsidR="00000000" w:rsidDel="00000000" w:rsidP="00000000" w:rsidRDefault="00000000" w:rsidRPr="00000000" w14:paraId="0000001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Glue stick or Tape</w:t>
            </w:r>
          </w:p>
          <w:p w:rsidR="00000000" w:rsidDel="00000000" w:rsidP="00000000" w:rsidRDefault="00000000" w:rsidRPr="00000000" w14:paraId="0000001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Labeled Subject Pocket Dividers (one for each class)</w:t>
            </w:r>
          </w:p>
          <w:p w:rsidR="00000000" w:rsidDel="00000000" w:rsidP="00000000" w:rsidRDefault="00000000" w:rsidRPr="00000000" w14:paraId="0000001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Daily Panther Planner (School Provided)</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F">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1 rubber or vinyl eraser (pencil erasers/pencil toppers do not count)</w:t>
            </w:r>
          </w:p>
          <w:p w:rsidR="00000000" w:rsidDel="00000000" w:rsidP="00000000" w:rsidRDefault="00000000" w:rsidRPr="00000000" w14:paraId="0000002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1 binder pencil pouch to go in binder</w:t>
            </w:r>
          </w:p>
          <w:p w:rsidR="00000000" w:rsidDel="00000000" w:rsidP="00000000" w:rsidRDefault="00000000" w:rsidRPr="00000000" w14:paraId="00000021">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1 highlighter</w:t>
            </w:r>
          </w:p>
          <w:p w:rsidR="00000000" w:rsidDel="00000000" w:rsidP="00000000" w:rsidRDefault="00000000" w:rsidRPr="00000000" w14:paraId="00000022">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Texas Instruments TI-30X Calculator or other Scientific Calculator</w:t>
            </w:r>
          </w:p>
          <w:p w:rsidR="00000000" w:rsidDel="00000000" w:rsidP="00000000" w:rsidRDefault="00000000" w:rsidRPr="00000000" w14:paraId="00000023">
            <w:pPr>
              <w:widowControl w:val="0"/>
              <w:numPr>
                <w:ilvl w:val="0"/>
                <w:numId w:val="8"/>
              </w:numPr>
              <w:spacing w:line="240" w:lineRule="auto"/>
              <w:ind w:left="720" w:hanging="360"/>
              <w:rPr>
                <w:sz w:val="20"/>
                <w:szCs w:val="20"/>
              </w:rPr>
            </w:pPr>
            <w:r w:rsidDel="00000000" w:rsidR="00000000" w:rsidRPr="00000000">
              <w:rPr>
                <w:sz w:val="20"/>
                <w:szCs w:val="20"/>
                <w:rtl w:val="0"/>
              </w:rPr>
              <w:t xml:space="preserve">Library book (will get through ELA)</w:t>
            </w:r>
          </w:p>
          <w:p w:rsidR="00000000" w:rsidDel="00000000" w:rsidP="00000000" w:rsidRDefault="00000000" w:rsidRPr="00000000" w14:paraId="00000024">
            <w:pPr>
              <w:widowControl w:val="0"/>
              <w:numPr>
                <w:ilvl w:val="0"/>
                <w:numId w:val="8"/>
              </w:numPr>
              <w:spacing w:line="240" w:lineRule="auto"/>
              <w:ind w:left="720" w:hanging="360"/>
              <w:rPr>
                <w:sz w:val="20"/>
                <w:szCs w:val="20"/>
                <w:u w:val="none"/>
              </w:rPr>
            </w:pPr>
            <w:r w:rsidDel="00000000" w:rsidR="00000000" w:rsidRPr="00000000">
              <w:rPr>
                <w:sz w:val="20"/>
                <w:szCs w:val="20"/>
                <w:rtl w:val="0"/>
              </w:rPr>
              <w:t xml:space="preserve">Lined Paper (college ruled recommended)</w:t>
            </w:r>
          </w:p>
        </w:tc>
      </w:tr>
      <w:t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ermanent Marker" w:cs="Permanent Marker" w:eastAsia="Permanent Marker" w:hAnsi="Permanent Marker"/>
                <w:sz w:val="20"/>
                <w:szCs w:val="20"/>
                <w:u w:val="single"/>
              </w:rPr>
            </w:pPr>
            <w:r w:rsidDel="00000000" w:rsidR="00000000" w:rsidRPr="00000000">
              <w:rPr>
                <w:rFonts w:ascii="Permanent Marker" w:cs="Permanent Marker" w:eastAsia="Permanent Marker" w:hAnsi="Permanent Marker"/>
                <w:sz w:val="20"/>
                <w:szCs w:val="20"/>
                <w:u w:val="single"/>
                <w:rtl w:val="0"/>
              </w:rPr>
              <w:t xml:space="preserve">Additionally, each class requires these supplies:</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ermanent Marker" w:cs="Permanent Marker" w:eastAsia="Permanent Marker" w:hAnsi="Permanent Marker"/>
                <w:sz w:val="20"/>
                <w:szCs w:val="20"/>
                <w:u w:val="single"/>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u w:val="single"/>
              </w:rPr>
            </w:pPr>
            <w:r w:rsidDel="00000000" w:rsidR="00000000" w:rsidRPr="00000000">
              <w:rPr>
                <w:sz w:val="20"/>
                <w:szCs w:val="20"/>
                <w:u w:val="single"/>
                <w:rtl w:val="0"/>
              </w:rPr>
              <w:t xml:space="preserve">ELA (Language Arts)/Ciero:</w:t>
            </w:r>
          </w:p>
          <w:p w:rsidR="00000000" w:rsidDel="00000000" w:rsidP="00000000" w:rsidRDefault="00000000" w:rsidRPr="00000000" w14:paraId="00000028">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2 Composition Notebooks (1 per semester)</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u w:val="single"/>
              </w:rPr>
            </w:pPr>
            <w:r w:rsidDel="00000000" w:rsidR="00000000" w:rsidRPr="00000000">
              <w:rPr>
                <w:sz w:val="20"/>
                <w:szCs w:val="20"/>
                <w:u w:val="single"/>
                <w:rtl w:val="0"/>
              </w:rPr>
              <w:t xml:space="preserve">Social Sciences/d’Entremont:</w:t>
            </w:r>
          </w:p>
          <w:p w:rsidR="00000000" w:rsidDel="00000000" w:rsidP="00000000" w:rsidRDefault="00000000" w:rsidRPr="00000000" w14:paraId="0000002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1 100-sheet College Ruled Composition Notebook (2 notebooks if less than 100 sheets)</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sz w:val="20"/>
                <w:szCs w:val="20"/>
                <w:u w:val="single"/>
                <w:rtl w:val="0"/>
              </w:rPr>
              <w:t xml:space="preserve">Math/Wells:</w:t>
            </w:r>
            <w:r w:rsidDel="00000000" w:rsidR="00000000" w:rsidRPr="00000000">
              <w:rPr>
                <w:rtl w:val="0"/>
              </w:rPr>
            </w:r>
          </w:p>
          <w:p w:rsidR="00000000" w:rsidDel="00000000" w:rsidP="00000000" w:rsidRDefault="00000000" w:rsidRPr="00000000" w14:paraId="0000002E">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1-subject Spiral Notebook (1 per quarter)</w:t>
            </w:r>
          </w:p>
          <w:p w:rsidR="00000000" w:rsidDel="00000000" w:rsidP="00000000" w:rsidRDefault="00000000" w:rsidRPr="00000000" w14:paraId="0000002F">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Expo Marker</w:t>
            </w:r>
          </w:p>
          <w:p w:rsidR="00000000" w:rsidDel="00000000" w:rsidP="00000000" w:rsidRDefault="00000000" w:rsidRPr="00000000" w14:paraId="0000003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Scissors</w:t>
            </w:r>
          </w:p>
          <w:p w:rsidR="00000000" w:rsidDel="00000000" w:rsidP="00000000" w:rsidRDefault="00000000" w:rsidRPr="00000000" w14:paraId="00000031">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Additional Tape</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ermanent Marker" w:cs="Permanent Marker" w:eastAsia="Permanent Marker" w:hAnsi="Permanent Marker"/>
                <w:sz w:val="20"/>
                <w:szCs w:val="20"/>
              </w:rPr>
            </w:pPr>
            <w:r w:rsidDel="00000000" w:rsidR="00000000" w:rsidRPr="00000000">
              <w:rPr>
                <w:rtl w:val="0"/>
              </w:rPr>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u w:val="single"/>
              </w:rPr>
            </w:pPr>
            <w:r w:rsidDel="00000000" w:rsidR="00000000" w:rsidRPr="00000000">
              <w:rPr>
                <w:sz w:val="20"/>
                <w:szCs w:val="20"/>
                <w:u w:val="single"/>
                <w:rtl w:val="0"/>
              </w:rPr>
              <w:t xml:space="preserve">Science/Grimes:</w:t>
            </w:r>
          </w:p>
          <w:p w:rsidR="00000000" w:rsidDel="00000000" w:rsidP="00000000" w:rsidRDefault="00000000" w:rsidRPr="00000000" w14:paraId="00000037">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2 Composition Notebooks - 1 per semester (No spirals. Needed for all notes/assignments. Will be a study tool.)</w:t>
            </w:r>
          </w:p>
          <w:p w:rsidR="00000000" w:rsidDel="00000000" w:rsidP="00000000" w:rsidRDefault="00000000" w:rsidRPr="00000000" w14:paraId="0000003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Additional mechanical pencils (with extra lead) or regular pencils.</w:t>
            </w:r>
          </w:p>
          <w:p w:rsidR="00000000" w:rsidDel="00000000" w:rsidP="00000000" w:rsidRDefault="00000000" w:rsidRPr="00000000" w14:paraId="00000039">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Plenty of additional scotch tape (all papers are taped into notebooks throughout the year)</w:t>
            </w:r>
          </w:p>
          <w:p w:rsidR="00000000" w:rsidDel="00000000" w:rsidP="00000000" w:rsidRDefault="00000000" w:rsidRPr="00000000" w14:paraId="0000003A">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Additional Highlighters</w:t>
            </w:r>
          </w:p>
          <w:p w:rsidR="00000000" w:rsidDel="00000000" w:rsidP="00000000" w:rsidRDefault="00000000" w:rsidRPr="00000000" w14:paraId="0000003B">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Several packages of index cards for making study cards or a device and app (e.g. Quizlet) for flash card making.</w:t>
            </w:r>
          </w:p>
          <w:p w:rsidR="00000000" w:rsidDel="00000000" w:rsidP="00000000" w:rsidRDefault="00000000" w:rsidRPr="00000000" w14:paraId="0000003C">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z w:val="20"/>
                <w:szCs w:val="20"/>
              </w:rPr>
            </w:pPr>
            <w:r w:rsidDel="00000000" w:rsidR="00000000" w:rsidRPr="00000000">
              <w:rPr>
                <w:b w:val="1"/>
                <w:sz w:val="20"/>
                <w:szCs w:val="20"/>
                <w:u w:val="single"/>
                <w:rtl w:val="0"/>
              </w:rPr>
              <w:t xml:space="preserve">Honors Only:</w:t>
            </w:r>
            <w:r w:rsidDel="00000000" w:rsidR="00000000" w:rsidRPr="00000000">
              <w:rPr>
                <w:sz w:val="20"/>
                <w:szCs w:val="20"/>
                <w:rtl w:val="0"/>
              </w:rPr>
              <w:t xml:space="preserve"> 1 2-pocket folder for Science Fair.</w:t>
            </w:r>
          </w:p>
        </w:tc>
      </w:tr>
      <w:t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ermanent Marker" w:cs="Permanent Marker" w:eastAsia="Permanent Marker" w:hAnsi="Permanent Marker"/>
                <w:sz w:val="20"/>
                <w:szCs w:val="20"/>
                <w:u w:val="single"/>
              </w:rPr>
            </w:pPr>
            <w:r w:rsidDel="00000000" w:rsidR="00000000" w:rsidRPr="00000000">
              <w:rPr>
                <w:rFonts w:ascii="Permanent Marker" w:cs="Permanent Marker" w:eastAsia="Permanent Marker" w:hAnsi="Permanent Marker"/>
                <w:sz w:val="20"/>
                <w:szCs w:val="20"/>
                <w:u w:val="single"/>
                <w:rtl w:val="0"/>
              </w:rPr>
              <w:t xml:space="preserve">We also think these supplies make life easier,</w:t>
            </w:r>
          </w:p>
          <w:p w:rsidR="00000000" w:rsidDel="00000000" w:rsidP="00000000" w:rsidRDefault="00000000" w:rsidRPr="00000000" w14:paraId="0000003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ermanent Marker" w:cs="Permanent Marker" w:eastAsia="Permanent Marker" w:hAnsi="Permanent Marker"/>
                <w:sz w:val="20"/>
                <w:szCs w:val="20"/>
                <w:u w:val="none"/>
              </w:rPr>
            </w:pPr>
            <w:r w:rsidDel="00000000" w:rsidR="00000000" w:rsidRPr="00000000">
              <w:rPr>
                <w:sz w:val="20"/>
                <w:szCs w:val="20"/>
                <w:rtl w:val="0"/>
              </w:rPr>
              <w:t xml:space="preserve">Hole punch reinforcements</w:t>
            </w:r>
          </w:p>
          <w:p w:rsidR="00000000" w:rsidDel="00000000" w:rsidP="00000000" w:rsidRDefault="00000000" w:rsidRPr="00000000" w14:paraId="0000003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ermanent Marker" w:cs="Permanent Marker" w:eastAsia="Permanent Marker" w:hAnsi="Permanent Marker"/>
                <w:sz w:val="20"/>
                <w:szCs w:val="20"/>
                <w:u w:val="none"/>
              </w:rPr>
            </w:pPr>
            <w:r w:rsidDel="00000000" w:rsidR="00000000" w:rsidRPr="00000000">
              <w:rPr>
                <w:sz w:val="20"/>
                <w:szCs w:val="20"/>
                <w:rtl w:val="0"/>
              </w:rPr>
              <w:t xml:space="preserve">Post-it Notes</w:t>
            </w:r>
            <w:r w:rsidDel="00000000" w:rsidR="00000000" w:rsidRPr="00000000">
              <w:rPr>
                <w:rFonts w:ascii="Permanent Marker" w:cs="Permanent Marker" w:eastAsia="Permanent Marker" w:hAnsi="Permanent Marker"/>
                <w:sz w:val="20"/>
                <w:szCs w:val="20"/>
                <w:u w:val="single"/>
                <w:rtl w:val="0"/>
              </w:rPr>
              <w:t xml:space="preserve"> </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ermanent Marker" w:cs="Permanent Marker" w:eastAsia="Permanent Marker" w:hAnsi="Permanent Marker"/>
                <w:sz w:val="20"/>
                <w:szCs w:val="20"/>
                <w:u w:val="single"/>
              </w:rPr>
            </w:pPr>
            <w:r w:rsidDel="00000000" w:rsidR="00000000" w:rsidRPr="00000000">
              <w:rPr>
                <w:rFonts w:ascii="Permanent Marker" w:cs="Permanent Marker" w:eastAsia="Permanent Marker" w:hAnsi="Permanent Marker"/>
                <w:sz w:val="20"/>
                <w:szCs w:val="20"/>
                <w:u w:val="single"/>
                <w:rtl w:val="0"/>
              </w:rPr>
              <w:t xml:space="preserve">but they’re not required.</w:t>
            </w:r>
          </w:p>
          <w:p w:rsidR="00000000" w:rsidDel="00000000" w:rsidP="00000000" w:rsidRDefault="00000000" w:rsidRPr="00000000" w14:paraId="0000004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Reusable water bottle (e.g. hydro), don’t forget to put your name on it! ;)</w:t>
            </w:r>
          </w:p>
        </w:tc>
      </w:tr>
    </w:tbl>
    <w:p w:rsidR="00000000" w:rsidDel="00000000" w:rsidP="00000000" w:rsidRDefault="00000000" w:rsidRPr="00000000" w14:paraId="00000042">
      <w:pPr>
        <w:ind w:left="0" w:firstLine="0"/>
        <w:jc w:val="center"/>
        <w:rPr>
          <w:i w:val="1"/>
          <w:sz w:val="16"/>
          <w:szCs w:val="16"/>
        </w:rPr>
        <w:sectPr>
          <w:headerReference r:id="rId7" w:type="default"/>
          <w:headerReference r:id="rId8" w:type="first"/>
          <w:footerReference r:id="rId9" w:type="default"/>
          <w:footerReference r:id="rId10" w:type="first"/>
          <w:pgSz w:h="15840" w:w="12240" w:orient="portrait"/>
          <w:pgMar w:bottom="720" w:top="720" w:left="720" w:right="720" w:header="720" w:footer="720"/>
          <w:pgNumType w:start="1"/>
          <w:titlePg w:val="1"/>
        </w:sectPr>
      </w:pPr>
      <w:r w:rsidDel="00000000" w:rsidR="00000000" w:rsidRPr="00000000">
        <w:rPr>
          <w:rFonts w:ascii="Permanent Marker" w:cs="Permanent Marker" w:eastAsia="Permanent Marker" w:hAnsi="Permanent Marker"/>
          <w:sz w:val="20"/>
          <w:szCs w:val="20"/>
        </w:rPr>
        <mc:AlternateContent>
          <mc:Choice Requires="wpg">
            <w:drawing>
              <wp:anchor allowOverlap="1" behindDoc="0" distB="114300" distT="114300" distL="114300" distR="114300" hidden="0" layoutInCell="1" locked="0" relativeHeight="0" simplePos="0">
                <wp:simplePos x="0" y="0"/>
                <wp:positionH relativeFrom="page">
                  <wp:posOffset>266700</wp:posOffset>
                </wp:positionH>
                <wp:positionV relativeFrom="page">
                  <wp:posOffset>8785820</wp:posOffset>
                </wp:positionV>
                <wp:extent cx="1185863" cy="894991"/>
                <wp:effectExtent b="0" l="0" r="0" t="0"/>
                <wp:wrapNone/>
                <wp:docPr id="1" name=""/>
                <a:graphic>
                  <a:graphicData uri="http://schemas.microsoft.com/office/word/2010/wordprocessingShape">
                    <wps:wsp>
                      <wps:cNvSpPr/>
                      <wps:cNvPr id="2" name="Shape 2"/>
                      <wps:spPr>
                        <a:xfrm>
                          <a:off x="2852025" y="1003125"/>
                          <a:ext cx="1563600" cy="1180200"/>
                        </a:xfrm>
                        <a:prstGeom prst="wedgeRectCallout">
                          <a:avLst>
                            <a:gd fmla="val -20833" name="adj1"/>
                            <a:gd fmla="val 62500" name="adj2"/>
                          </a:avLst>
                        </a:prstGeom>
                        <a:solidFill>
                          <a:srgbClr val="FF2676"/>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ermanent Marker" w:cs="Permanent Marker" w:eastAsia="Permanent Marker" w:hAnsi="Permanent Marker"/>
                                <w:b w:val="0"/>
                                <w:i w:val="0"/>
                                <w:smallCaps w:val="0"/>
                                <w:strike w:val="0"/>
                                <w:color w:val="ffffff"/>
                                <w:sz w:val="28"/>
                                <w:vertAlign w:val="baseline"/>
                              </w:rPr>
                              <w:t xml:space="preserve">Supplies are DUE Monday, July 26th</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266700</wp:posOffset>
                </wp:positionH>
                <wp:positionV relativeFrom="page">
                  <wp:posOffset>8785820</wp:posOffset>
                </wp:positionV>
                <wp:extent cx="1185863" cy="894991"/>
                <wp:effectExtent b="0" l="0" r="0" t="0"/>
                <wp:wrapNone/>
                <wp:docPr id="1"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1185863" cy="894991"/>
                        </a:xfrm>
                        <a:prstGeom prst="rect"/>
                        <a:ln/>
                      </pic:spPr>
                    </pic:pic>
                  </a:graphicData>
                </a:graphic>
              </wp:anchor>
            </w:drawing>
          </mc:Fallback>
        </mc:AlternateContent>
      </w:r>
      <w:r w:rsidDel="00000000" w:rsidR="00000000" w:rsidRPr="00000000">
        <w:rPr>
          <w:rFonts w:ascii="Permanent Marker" w:cs="Permanent Marker" w:eastAsia="Permanent Marker" w:hAnsi="Permanent Marker"/>
          <w:sz w:val="20"/>
          <w:szCs w:val="20"/>
          <w:rtl w:val="0"/>
        </w:rPr>
        <w:t xml:space="preserve">*Let us know if you need help getting the basic supplies</w:t>
      </w:r>
      <w:r w:rsidDel="00000000" w:rsidR="00000000" w:rsidRPr="00000000">
        <w:rPr>
          <w:rtl w:val="0"/>
        </w:rPr>
      </w:r>
    </w:p>
    <w:p w:rsidR="00000000" w:rsidDel="00000000" w:rsidP="00000000" w:rsidRDefault="00000000" w:rsidRPr="00000000" w14:paraId="00000043">
      <w:pPr>
        <w:jc w:val="left"/>
        <w:rPr>
          <w:rFonts w:ascii="Permanent Marker" w:cs="Permanent Marker" w:eastAsia="Permanent Marker" w:hAnsi="Permanent Marker"/>
          <w:color w:val="ff2676"/>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tcBorders>
              <w:top w:color="000000" w:space="0" w:sz="12" w:val="dotted"/>
              <w:left w:color="000000" w:space="0" w:sz="12" w:val="dotted"/>
              <w:bottom w:color="000000" w:space="0" w:sz="12" w:val="dotted"/>
              <w:right w:color="000000"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ermanent Marker" w:cs="Permanent Marker" w:eastAsia="Permanent Marker" w:hAnsi="Permanent Marker"/>
                <w:color w:val="ff2676"/>
                <w:sz w:val="40"/>
                <w:szCs w:val="40"/>
              </w:rPr>
            </w:pPr>
            <w:r w:rsidDel="00000000" w:rsidR="00000000" w:rsidRPr="00000000">
              <w:rPr>
                <w:rFonts w:ascii="Permanent Marker" w:cs="Permanent Marker" w:eastAsia="Permanent Marker" w:hAnsi="Permanent Marker"/>
                <w:color w:val="ff2676"/>
                <w:sz w:val="40"/>
                <w:szCs w:val="40"/>
                <w:rtl w:val="0"/>
              </w:rPr>
              <w:t xml:space="preserve">Classroom Wishlists</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If you wish to donate items to your classrooms, please contact the individual teacher or keep an eye out for requests.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Thank you for your consideration and generosity!</w:t>
            </w:r>
          </w:p>
        </w:tc>
      </w:tr>
    </w:tbl>
    <w:p w:rsidR="00000000" w:rsidDel="00000000" w:rsidP="00000000" w:rsidRDefault="00000000" w:rsidRPr="00000000" w14:paraId="00000047">
      <w:pPr>
        <w:jc w:val="left"/>
        <w:rPr/>
      </w:pPr>
      <w:r w:rsidDel="00000000" w:rsidR="00000000" w:rsidRPr="00000000">
        <w:rPr/>
        <w:drawing>
          <wp:anchor allowOverlap="1" behindDoc="1" distB="114300" distT="114300" distL="114300" distR="114300" hidden="0" layoutInCell="1" locked="0" relativeHeight="0" simplePos="0">
            <wp:simplePos x="0" y="0"/>
            <wp:positionH relativeFrom="margin">
              <wp:align>center</wp:align>
            </wp:positionH>
            <wp:positionV relativeFrom="margin">
              <wp:align>center</wp:align>
            </wp:positionV>
            <wp:extent cx="6561214" cy="4889366"/>
            <wp:effectExtent b="0" l="0" r="0" t="0"/>
            <wp:wrapNone/>
            <wp:docPr id="4" name="image2.png"/>
            <a:graphic>
              <a:graphicData uri="http://schemas.openxmlformats.org/drawingml/2006/picture">
                <pic:pic>
                  <pic:nvPicPr>
                    <pic:cNvPr id="0" name="image2.png"/>
                    <pic:cNvPicPr preferRelativeResize="0"/>
                  </pic:nvPicPr>
                  <pic:blipFill>
                    <a:blip r:embed="rId6">
                      <a:alphaModFix amt="6000"/>
                    </a:blip>
                    <a:srcRect b="0" l="0" r="0" t="0"/>
                    <a:stretch>
                      <a:fillRect/>
                    </a:stretch>
                  </pic:blipFill>
                  <pic:spPr>
                    <a:xfrm>
                      <a:off x="0" y="0"/>
                      <a:ext cx="6561214" cy="4889366"/>
                    </a:xfrm>
                    <a:prstGeom prst="rect"/>
                    <a:ln/>
                  </pic:spPr>
                </pic:pic>
              </a:graphicData>
            </a:graphic>
          </wp:anchor>
        </w:drawing>
      </w:r>
      <w:r w:rsidDel="00000000" w:rsidR="00000000" w:rsidRPr="00000000">
        <w:rPr>
          <w:rtl w:val="0"/>
        </w:rPr>
      </w:r>
    </w:p>
    <w:p w:rsidR="00000000" w:rsidDel="00000000" w:rsidP="00000000" w:rsidRDefault="00000000" w:rsidRPr="00000000" w14:paraId="00000048">
      <w:pPr>
        <w:jc w:val="left"/>
        <w:rPr>
          <w:rFonts w:ascii="Permanent Marker" w:cs="Permanent Marker" w:eastAsia="Permanent Marker" w:hAnsi="Permanent Marker"/>
          <w:color w:val="ffffff"/>
          <w:sz w:val="40"/>
          <w:szCs w:val="40"/>
          <w:shd w:fill="ff2676" w:val="clear"/>
        </w:rPr>
      </w:pPr>
      <w:r w:rsidDel="00000000" w:rsidR="00000000" w:rsidRPr="00000000">
        <w:rPr>
          <w:rFonts w:ascii="Permanent Marker" w:cs="Permanent Marker" w:eastAsia="Permanent Marker" w:hAnsi="Permanent Marker"/>
          <w:color w:val="ffffff"/>
          <w:sz w:val="40"/>
          <w:szCs w:val="40"/>
          <w:shd w:fill="ff2676" w:val="clear"/>
          <w:rtl w:val="0"/>
        </w:rPr>
        <w:t xml:space="preserve">Team “Huddles” [communication]</w:t>
      </w:r>
    </w:p>
    <w:p w:rsidR="00000000" w:rsidDel="00000000" w:rsidP="00000000" w:rsidRDefault="00000000" w:rsidRPr="00000000" w14:paraId="00000049">
      <w:pPr>
        <w:jc w:val="center"/>
        <w:rPr>
          <w:sz w:val="20"/>
          <w:szCs w:val="20"/>
        </w:rPr>
      </w:pPr>
      <w:r w:rsidDel="00000000" w:rsidR="00000000" w:rsidRPr="00000000">
        <w:rPr>
          <w:sz w:val="20"/>
          <w:szCs w:val="20"/>
          <w:rtl w:val="0"/>
        </w:rPr>
        <w:t xml:space="preserve">Team 703 will primarily communicate through email blasts using Infinite Campus Messenger and/or announcements through Google Classroom as needed. Email and Phone will be used for individual communication. When using email please ensure you use the email addresses above. Individual teachers may share Remind codes with classes for text reminders and other informal communication.</w:t>
      </w:r>
    </w:p>
    <w:p w:rsidR="00000000" w:rsidDel="00000000" w:rsidP="00000000" w:rsidRDefault="00000000" w:rsidRPr="00000000" w14:paraId="0000004A">
      <w:pPr>
        <w:jc w:val="center"/>
        <w:rPr>
          <w:sz w:val="20"/>
          <w:szCs w:val="20"/>
        </w:rPr>
      </w:pPr>
      <w:r w:rsidDel="00000000" w:rsidR="00000000" w:rsidRPr="00000000">
        <w:rPr>
          <w:rtl w:val="0"/>
        </w:rPr>
      </w:r>
    </w:p>
    <w:p w:rsidR="00000000" w:rsidDel="00000000" w:rsidP="00000000" w:rsidRDefault="00000000" w:rsidRPr="00000000" w14:paraId="0000004B">
      <w:pPr>
        <w:jc w:val="right"/>
        <w:rPr>
          <w:rFonts w:ascii="Permanent Marker" w:cs="Permanent Marker" w:eastAsia="Permanent Marker" w:hAnsi="Permanent Marker"/>
          <w:color w:val="ff2676"/>
          <w:sz w:val="40"/>
          <w:szCs w:val="40"/>
        </w:rPr>
      </w:pPr>
      <w:r w:rsidDel="00000000" w:rsidR="00000000" w:rsidRPr="00000000">
        <w:rPr>
          <w:rFonts w:ascii="Permanent Marker" w:cs="Permanent Marker" w:eastAsia="Permanent Marker" w:hAnsi="Permanent Marker"/>
          <w:color w:val="ff2676"/>
          <w:sz w:val="40"/>
          <w:szCs w:val="40"/>
          <w:rtl w:val="0"/>
        </w:rPr>
        <w:t xml:space="preserve">Google Classroom</w:t>
      </w:r>
    </w:p>
    <w:p w:rsidR="00000000" w:rsidDel="00000000" w:rsidP="00000000" w:rsidRDefault="00000000" w:rsidRPr="00000000" w14:paraId="0000004C">
      <w:pPr>
        <w:jc w:val="center"/>
        <w:rPr>
          <w:sz w:val="20"/>
          <w:szCs w:val="20"/>
        </w:rPr>
      </w:pPr>
      <w:r w:rsidDel="00000000" w:rsidR="00000000" w:rsidRPr="00000000">
        <w:rPr>
          <w:sz w:val="20"/>
          <w:szCs w:val="20"/>
          <w:rtl w:val="0"/>
        </w:rPr>
        <w:t xml:space="preserve">Google Classrooms will automatically be generated for students and teachers. If you are missing a Google Classroom by Monday, July 26th please reach out to the individual teacher to be added. Each teacher will communicate with students the level of work to be completed within each individual Google Classroom.</w:t>
      </w:r>
    </w:p>
    <w:p w:rsidR="00000000" w:rsidDel="00000000" w:rsidP="00000000" w:rsidRDefault="00000000" w:rsidRPr="00000000" w14:paraId="0000004D">
      <w:pPr>
        <w:jc w:val="center"/>
        <w:rPr>
          <w:sz w:val="20"/>
          <w:szCs w:val="20"/>
        </w:rPr>
      </w:pPr>
      <w:r w:rsidDel="00000000" w:rsidR="00000000" w:rsidRPr="00000000">
        <w:rPr>
          <w:rtl w:val="0"/>
        </w:rPr>
      </w:r>
    </w:p>
    <w:p w:rsidR="00000000" w:rsidDel="00000000" w:rsidP="00000000" w:rsidRDefault="00000000" w:rsidRPr="00000000" w14:paraId="0000004E">
      <w:pPr>
        <w:jc w:val="center"/>
        <w:rPr>
          <w:sz w:val="20"/>
          <w:szCs w:val="20"/>
        </w:rPr>
      </w:pPr>
      <w:r w:rsidDel="00000000" w:rsidR="00000000" w:rsidRPr="00000000">
        <w:rPr>
          <w:sz w:val="20"/>
          <w:szCs w:val="20"/>
          <w:rtl w:val="0"/>
        </w:rPr>
        <w:t xml:space="preserve">Signing in to Google Classroom: </w:t>
      </w:r>
    </w:p>
    <w:p w:rsidR="00000000" w:rsidDel="00000000" w:rsidP="00000000" w:rsidRDefault="00000000" w:rsidRPr="00000000" w14:paraId="0000004F">
      <w:pPr>
        <w:widowControl w:val="0"/>
        <w:spacing w:after="320" w:line="240" w:lineRule="auto"/>
        <w:rPr>
          <w:sz w:val="20"/>
          <w:szCs w:val="20"/>
        </w:rPr>
      </w:pPr>
      <w:r w:rsidDel="00000000" w:rsidR="00000000" w:rsidRPr="00000000">
        <w:rPr>
          <w:sz w:val="20"/>
          <w:szCs w:val="20"/>
          <w:rtl w:val="0"/>
        </w:rPr>
        <w:t xml:space="preserve">Open the </w:t>
      </w:r>
      <w:r w:rsidDel="00000000" w:rsidR="00000000" w:rsidRPr="00000000">
        <w:rPr>
          <w:sz w:val="20"/>
          <w:szCs w:val="20"/>
          <w:rtl w:val="0"/>
        </w:rPr>
        <w:t xml:space="preserve">Chrome browser</w:t>
      </w:r>
      <w:r w:rsidDel="00000000" w:rsidR="00000000" w:rsidRPr="00000000">
        <w:rPr>
          <w:sz w:val="20"/>
          <w:szCs w:val="20"/>
          <w:rtl w:val="0"/>
        </w:rPr>
        <w:t xml:space="preserve"> on your computer.</w:t>
      </w:r>
    </w:p>
    <w:p w:rsidR="00000000" w:rsidDel="00000000" w:rsidP="00000000" w:rsidRDefault="00000000" w:rsidRPr="00000000" w14:paraId="00000050">
      <w:pPr>
        <w:widowControl w:val="0"/>
        <w:spacing w:after="320" w:line="240" w:lineRule="auto"/>
        <w:rPr>
          <w:sz w:val="20"/>
          <w:szCs w:val="20"/>
        </w:rPr>
      </w:pPr>
      <w:r w:rsidDel="00000000" w:rsidR="00000000" w:rsidRPr="00000000">
        <w:rPr>
          <w:sz w:val="20"/>
          <w:szCs w:val="20"/>
          <w:rtl w:val="0"/>
        </w:rPr>
        <w:t xml:space="preserve">Go to </w:t>
      </w:r>
      <w:r w:rsidDel="00000000" w:rsidR="00000000" w:rsidRPr="00000000">
        <w:rPr>
          <w:sz w:val="20"/>
          <w:szCs w:val="20"/>
          <w:u w:val="single"/>
          <w:rtl w:val="0"/>
        </w:rPr>
        <w:t xml:space="preserve">classroom.google.com</w:t>
      </w:r>
      <w:r w:rsidDel="00000000" w:rsidR="00000000" w:rsidRPr="00000000">
        <w:rPr>
          <w:sz w:val="20"/>
          <w:szCs w:val="20"/>
          <w:rtl w:val="0"/>
        </w:rPr>
        <w:t xml:space="preserve"> and login with your gse email address  and new password.</w:t>
      </w:r>
    </w:p>
    <w:p w:rsidR="00000000" w:rsidDel="00000000" w:rsidP="00000000" w:rsidRDefault="00000000" w:rsidRPr="00000000" w14:paraId="00000051">
      <w:pPr>
        <w:widowControl w:val="0"/>
        <w:spacing w:after="320" w:line="240" w:lineRule="auto"/>
        <w:rPr>
          <w:sz w:val="20"/>
          <w:szCs w:val="20"/>
        </w:rPr>
      </w:pPr>
      <w:r w:rsidDel="00000000" w:rsidR="00000000" w:rsidRPr="00000000">
        <w:rPr>
          <w:sz w:val="20"/>
          <w:szCs w:val="20"/>
          <w:rtl w:val="0"/>
        </w:rPr>
        <w:t xml:space="preserve">Student email is:  </w:t>
      </w:r>
      <w:r w:rsidDel="00000000" w:rsidR="00000000" w:rsidRPr="00000000">
        <w:rPr>
          <w:sz w:val="20"/>
          <w:szCs w:val="20"/>
          <w:rtl w:val="0"/>
        </w:rPr>
        <w:t xml:space="preserve"> sID@gse.cusd80.com</w:t>
      </w:r>
      <w:r w:rsidDel="00000000" w:rsidR="00000000" w:rsidRPr="00000000">
        <w:rPr>
          <w:sz w:val="20"/>
          <w:szCs w:val="20"/>
          <w:rtl w:val="0"/>
        </w:rPr>
        <w:t xml:space="preserve"> (ex: s123456@gse.cusd80.com)</w:t>
      </w:r>
    </w:p>
    <w:p w:rsidR="00000000" w:rsidDel="00000000" w:rsidP="00000000" w:rsidRDefault="00000000" w:rsidRPr="00000000" w14:paraId="00000052">
      <w:pPr>
        <w:widowControl w:val="0"/>
        <w:spacing w:after="320" w:line="240" w:lineRule="auto"/>
        <w:rPr>
          <w:sz w:val="20"/>
          <w:szCs w:val="20"/>
        </w:rPr>
      </w:pPr>
      <w:r w:rsidDel="00000000" w:rsidR="00000000" w:rsidRPr="00000000">
        <w:rPr>
          <w:sz w:val="20"/>
          <w:szCs w:val="20"/>
          <w:rtl w:val="0"/>
        </w:rPr>
        <w:t xml:space="preserve">All student passwords for all grade levels should now be set back to:     </w:t>
      </w:r>
      <w:r w:rsidDel="00000000" w:rsidR="00000000" w:rsidRPr="00000000">
        <w:rPr>
          <w:b w:val="1"/>
          <w:sz w:val="20"/>
          <w:szCs w:val="20"/>
          <w:rtl w:val="0"/>
        </w:rPr>
        <w:t xml:space="preserve">s + ID# + !</w:t>
      </w:r>
      <w:r w:rsidDel="00000000" w:rsidR="00000000" w:rsidRPr="00000000">
        <w:rPr>
          <w:sz w:val="20"/>
          <w:szCs w:val="20"/>
          <w:rtl w:val="0"/>
        </w:rPr>
        <w:t xml:space="preserve"> </w:t>
      </w:r>
    </w:p>
    <w:p w:rsidR="00000000" w:rsidDel="00000000" w:rsidP="00000000" w:rsidRDefault="00000000" w:rsidRPr="00000000" w14:paraId="00000053">
      <w:pPr>
        <w:widowControl w:val="0"/>
        <w:spacing w:after="240" w:before="240" w:line="240" w:lineRule="auto"/>
        <w:ind w:left="720" w:firstLine="0"/>
        <w:rPr>
          <w:sz w:val="20"/>
          <w:szCs w:val="20"/>
        </w:rPr>
      </w:pPr>
      <w:r w:rsidDel="00000000" w:rsidR="00000000" w:rsidRPr="00000000">
        <w:rPr>
          <w:sz w:val="20"/>
          <w:szCs w:val="20"/>
          <w:rtl w:val="0"/>
        </w:rPr>
        <w:t xml:space="preserve">For example, if a student's ID number is 123456, their password would have been reset to </w:t>
      </w:r>
      <w:r w:rsidDel="00000000" w:rsidR="00000000" w:rsidRPr="00000000">
        <w:rPr>
          <w:b w:val="1"/>
          <w:sz w:val="20"/>
          <w:szCs w:val="20"/>
          <w:rtl w:val="0"/>
        </w:rPr>
        <w:t xml:space="preserve">s123456!</w:t>
      </w:r>
      <w:r w:rsidDel="00000000" w:rsidR="00000000" w:rsidRPr="00000000">
        <w:rPr>
          <w:sz w:val="20"/>
          <w:szCs w:val="20"/>
          <w:rtl w:val="0"/>
        </w:rPr>
        <w:t xml:space="preserve"> (the s must be lowercase).</w:t>
      </w:r>
    </w:p>
    <w:p w:rsidR="00000000" w:rsidDel="00000000" w:rsidP="00000000" w:rsidRDefault="00000000" w:rsidRPr="00000000" w14:paraId="00000054">
      <w:pPr>
        <w:widowControl w:val="0"/>
        <w:spacing w:after="240" w:before="240" w:line="240" w:lineRule="auto"/>
        <w:rPr>
          <w:sz w:val="20"/>
          <w:szCs w:val="20"/>
        </w:rPr>
      </w:pPr>
      <w:r w:rsidDel="00000000" w:rsidR="00000000" w:rsidRPr="00000000">
        <w:rPr>
          <w:sz w:val="20"/>
          <w:szCs w:val="20"/>
          <w:rtl w:val="0"/>
        </w:rPr>
        <w:t xml:space="preserve">Once you have logged in you may be prompted to set up a new password, please write it down where you can access it should you need to as teachers do not know your password.</w:t>
      </w:r>
      <w:r w:rsidDel="00000000" w:rsidR="00000000" w:rsidRPr="00000000">
        <w:rPr>
          <w:rtl w:val="0"/>
        </w:rPr>
      </w:r>
    </w:p>
    <w:p w:rsidR="00000000" w:rsidDel="00000000" w:rsidP="00000000" w:rsidRDefault="00000000" w:rsidRPr="00000000" w14:paraId="00000055">
      <w:pPr>
        <w:jc w:val="center"/>
        <w:rPr>
          <w:sz w:val="20"/>
          <w:szCs w:val="20"/>
        </w:rPr>
      </w:pPr>
      <w:r w:rsidDel="00000000" w:rsidR="00000000" w:rsidRPr="00000000">
        <w:rPr>
          <w:rtl w:val="0"/>
        </w:rPr>
      </w:r>
    </w:p>
    <w:tbl>
      <w:tblPr>
        <w:tblStyle w:val="Table4"/>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ermanent Marker" w:cs="Permanent Marker" w:eastAsia="Permanent Marker" w:hAnsi="Permanent Marker"/>
                <w:color w:val="ffffff"/>
                <w:sz w:val="40"/>
                <w:szCs w:val="40"/>
                <w:shd w:fill="ff2676" w:val="clear"/>
              </w:rPr>
            </w:pPr>
            <w:r w:rsidDel="00000000" w:rsidR="00000000" w:rsidRPr="00000000">
              <w:rPr>
                <w:rFonts w:ascii="Permanent Marker" w:cs="Permanent Marker" w:eastAsia="Permanent Marker" w:hAnsi="Permanent Marker"/>
                <w:color w:val="ffffff"/>
                <w:sz w:val="40"/>
                <w:szCs w:val="40"/>
                <w:shd w:fill="ff2676" w:val="clear"/>
                <w:rtl w:val="0"/>
              </w:rPr>
              <w:t xml:space="preserve">Teamwork Makes the Dreamwork</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Time-to-time parent volunteers may be requested in the classroom for support, guest speakers, or as field trip chaperones. Those opportunities will be communicated with as much notice as possible. Please consider assisting us with enhancing the learning experience of your child and all students by participating in these opportunities as they arise.</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 If you have any questions or concerns, please reach out to a teacher. If you are unsure who to direct your question to, please contact the team lead. We are happy to help! It is going to be a great year.</w:t>
            </w:r>
          </w:p>
        </w:tc>
      </w:tr>
    </w:tbl>
    <w:p w:rsidR="00000000" w:rsidDel="00000000" w:rsidP="00000000" w:rsidRDefault="00000000" w:rsidRPr="00000000" w14:paraId="0000005A">
      <w:pPr>
        <w:jc w:val="left"/>
        <w:rPr>
          <w:sz w:val="20"/>
          <w:szCs w:val="20"/>
        </w:rPr>
      </w:pPr>
      <w:r w:rsidDel="00000000" w:rsidR="00000000" w:rsidRPr="00000000">
        <w:rPr>
          <w:rtl w:val="0"/>
        </w:rPr>
      </w:r>
    </w:p>
    <w:sectPr>
      <w:type w:val="nextPage"/>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ermanent Marker">
    <w:embedRegular w:fontKey="{00000000-0000-0000-0000-000000000000}" r:id="rId1" w:subsetted="0"/>
  </w:font>
  <w:font w:name="Quicksand Light">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spacing w:line="240" w:lineRule="auto"/>
      <w:jc w:val="center"/>
      <w:rPr>
        <w:rFonts w:ascii="Permanent Marker" w:cs="Permanent Marker" w:eastAsia="Permanent Marker" w:hAnsi="Permanent Marker"/>
        <w:color w:val="ff2676"/>
        <w:sz w:val="36"/>
        <w:szCs w:val="36"/>
      </w:rPr>
    </w:pPr>
    <w:r w:rsidDel="00000000" w:rsidR="00000000" w:rsidRPr="00000000">
      <w:rPr>
        <w:rFonts w:ascii="Permanent Marker" w:cs="Permanent Marker" w:eastAsia="Permanent Marker" w:hAnsi="Permanent Marker"/>
        <w:color w:val="ff2676"/>
        <w:sz w:val="36"/>
        <w:szCs w:val="36"/>
        <w:rtl w:val="0"/>
      </w:rPr>
      <w:t xml:space="preserve">Team 703</w:t>
    </w:r>
  </w:p>
  <w:p w:rsidR="00000000" w:rsidDel="00000000" w:rsidP="00000000" w:rsidRDefault="00000000" w:rsidRPr="00000000" w14:paraId="00000060">
    <w:pPr>
      <w:spacing w:line="240" w:lineRule="auto"/>
      <w:jc w:val="center"/>
      <w:rPr>
        <w:rFonts w:ascii="Permanent Marker" w:cs="Permanent Marker" w:eastAsia="Permanent Marker" w:hAnsi="Permanent Marker"/>
        <w:color w:val="ff2676"/>
        <w:sz w:val="36"/>
        <w:szCs w:val="36"/>
      </w:rPr>
    </w:pPr>
    <w:r w:rsidDel="00000000" w:rsidR="00000000" w:rsidRPr="00000000">
      <w:rPr>
        <w:rFonts w:ascii="Permanent Marker" w:cs="Permanent Marker" w:eastAsia="Permanent Marker" w:hAnsi="Permanent Marker"/>
        <w:color w:val="ff2676"/>
        <w:sz w:val="36"/>
        <w:szCs w:val="36"/>
        <w:rtl w:val="0"/>
      </w:rPr>
      <w:t xml:space="preserve">Every Student | Every Class | Every day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spacing w:line="240" w:lineRule="auto"/>
      <w:jc w:val="center"/>
      <w:rPr>
        <w:rFonts w:ascii="Permanent Marker" w:cs="Permanent Marker" w:eastAsia="Permanent Marker" w:hAnsi="Permanent Marker"/>
        <w:color w:val="ff2676"/>
        <w:sz w:val="36"/>
        <w:szCs w:val="36"/>
      </w:rPr>
    </w:pPr>
    <w:r w:rsidDel="00000000" w:rsidR="00000000" w:rsidRPr="00000000">
      <w:rPr>
        <w:rFonts w:ascii="Permanent Marker" w:cs="Permanent Marker" w:eastAsia="Permanent Marker" w:hAnsi="Permanent Marker"/>
        <w:color w:val="ff2676"/>
        <w:sz w:val="36"/>
        <w:szCs w:val="36"/>
        <w:rtl w:val="0"/>
      </w:rPr>
      <w:t xml:space="preserve">Team 703</w:t>
    </w:r>
  </w:p>
  <w:p w:rsidR="00000000" w:rsidDel="00000000" w:rsidP="00000000" w:rsidRDefault="00000000" w:rsidRPr="00000000" w14:paraId="00000062">
    <w:pPr>
      <w:spacing w:line="240" w:lineRule="auto"/>
      <w:jc w:val="center"/>
      <w:rPr/>
    </w:pPr>
    <w:r w:rsidDel="00000000" w:rsidR="00000000" w:rsidRPr="00000000">
      <w:rPr>
        <w:rFonts w:ascii="Permanent Marker" w:cs="Permanent Marker" w:eastAsia="Permanent Marker" w:hAnsi="Permanent Marker"/>
        <w:color w:val="ff2676"/>
        <w:sz w:val="36"/>
        <w:szCs w:val="36"/>
        <w:rtl w:val="0"/>
      </w:rPr>
      <w:t xml:space="preserve">Every Student | Every Class | Every day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spacing w:line="240" w:lineRule="auto"/>
      <w:jc w:val="center"/>
      <w:rPr>
        <w:rFonts w:ascii="Permanent Marker" w:cs="Permanent Marker" w:eastAsia="Permanent Marker" w:hAnsi="Permanent Marker"/>
        <w:color w:val="ff2676"/>
        <w:sz w:val="56"/>
        <w:szCs w:val="56"/>
      </w:rPr>
    </w:pPr>
    <w:r w:rsidDel="00000000" w:rsidR="00000000" w:rsidRPr="00000000">
      <w:rPr>
        <w:rFonts w:ascii="Permanent Marker" w:cs="Permanent Marker" w:eastAsia="Permanent Marker" w:hAnsi="Permanent Marker"/>
        <w:color w:val="ff2676"/>
        <w:sz w:val="56"/>
        <w:szCs w:val="56"/>
        <w:rtl w:val="0"/>
      </w:rPr>
      <w:t xml:space="preserve">Welcome to Team 703</w:t>
    </w:r>
    <w:r w:rsidDel="00000000" w:rsidR="00000000" w:rsidRPr="00000000">
      <w:drawing>
        <wp:anchor allowOverlap="1" behindDoc="0" distB="114300" distT="114300" distL="114300" distR="114300" hidden="0" layoutInCell="1" locked="0" relativeHeight="0" simplePos="0">
          <wp:simplePos x="0" y="0"/>
          <wp:positionH relativeFrom="column">
            <wp:posOffset>5578543</wp:posOffset>
          </wp:positionH>
          <wp:positionV relativeFrom="paragraph">
            <wp:posOffset>-329420</wp:posOffset>
          </wp:positionV>
          <wp:extent cx="960988" cy="918466"/>
          <wp:effectExtent b="172266" l="159735" r="159735" t="172266"/>
          <wp:wrapNone/>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rot="1687321">
                    <a:off x="0" y="0"/>
                    <a:ext cx="960988" cy="91846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-342899</wp:posOffset>
          </wp:positionV>
          <wp:extent cx="1006523" cy="971815"/>
          <wp:effectExtent b="157039" l="148959" r="148959" t="157039"/>
          <wp:wrapNone/>
          <wp:docPr id="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rot="20232187">
                    <a:off x="0" y="0"/>
                    <a:ext cx="1006523" cy="971815"/>
                  </a:xfrm>
                  <a:prstGeom prst="rect"/>
                  <a:ln/>
                </pic:spPr>
              </pic:pic>
            </a:graphicData>
          </a:graphic>
        </wp:anchor>
      </w:drawing>
    </w:r>
  </w:p>
  <w:p w:rsidR="00000000" w:rsidDel="00000000" w:rsidP="00000000" w:rsidRDefault="00000000" w:rsidRPr="00000000" w14:paraId="0000005D">
    <w:pPr>
      <w:spacing w:line="240" w:lineRule="auto"/>
      <w:jc w:val="center"/>
      <w:rPr>
        <w:rFonts w:ascii="Quicksand Light" w:cs="Quicksand Light" w:eastAsia="Quicksand Light" w:hAnsi="Quicksand Light"/>
        <w:color w:val="b7b7b7"/>
      </w:rPr>
    </w:pPr>
    <w:r w:rsidDel="00000000" w:rsidR="00000000" w:rsidRPr="00000000">
      <w:rPr>
        <w:rFonts w:ascii="Quicksand Light" w:cs="Quicksand Light" w:eastAsia="Quicksand Light" w:hAnsi="Quicksand Light"/>
        <w:color w:val="b7b7b7"/>
        <w:rtl w:val="0"/>
      </w:rPr>
      <w:t xml:space="preserve">We are delighted to have you as a part of our team!</w:t>
    </w:r>
  </w:p>
  <w:p w:rsidR="00000000" w:rsidDel="00000000" w:rsidP="00000000" w:rsidRDefault="00000000" w:rsidRPr="00000000" w14:paraId="0000005E">
    <w:pPr>
      <w:spacing w:line="240" w:lineRule="auto"/>
      <w:jc w:val="center"/>
      <w:rPr>
        <w:rFonts w:ascii="Quicksand Light" w:cs="Quicksand Light" w:eastAsia="Quicksand Light" w:hAnsi="Quicksand Light"/>
        <w:color w:val="b7b7b7"/>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ermanentMarker-regular.ttf"/><Relationship Id="rId2" Type="http://schemas.openxmlformats.org/officeDocument/2006/relationships/font" Target="fonts/QuicksandLight-regular.ttf"/><Relationship Id="rId3" Type="http://schemas.openxmlformats.org/officeDocument/2006/relationships/font" Target="fonts/QuicksandLight-bol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